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CE9" w:rsidRPr="00386862" w:rsidRDefault="00B34CE9" w:rsidP="00B34CE9">
      <w:pPr>
        <w:spacing w:before="300" w:after="150"/>
        <w:jc w:val="center"/>
        <w:outlineLvl w:val="0"/>
        <w:rPr>
          <w:rFonts w:eastAsia="Times New Roman" w:cs="Arial"/>
          <w:b/>
          <w:bCs/>
          <w:color w:val="8DC540"/>
          <w:kern w:val="36"/>
          <w:sz w:val="54"/>
          <w:szCs w:val="54"/>
          <w:lang w:eastAsia="en-GB"/>
        </w:rPr>
      </w:pPr>
      <w:r w:rsidRPr="00386862">
        <w:rPr>
          <w:rFonts w:eastAsia="Times New Roman" w:cs="Arial"/>
          <w:b/>
          <w:bCs/>
          <w:color w:val="8DC540"/>
          <w:kern w:val="36"/>
          <w:sz w:val="54"/>
          <w:szCs w:val="54"/>
          <w:lang w:eastAsia="en-GB"/>
        </w:rPr>
        <w:t>School Uniform Policy</w:t>
      </w:r>
    </w:p>
    <w:p w:rsidR="00B34CE9" w:rsidRPr="00386862" w:rsidRDefault="00B34CE9" w:rsidP="00B34CE9">
      <w:pPr>
        <w:spacing w:after="150"/>
        <w:jc w:val="center"/>
        <w:rPr>
          <w:rFonts w:eastAsia="Times New Roman" w:cs="Arial"/>
          <w:color w:val="4C4F4F"/>
          <w:sz w:val="23"/>
          <w:szCs w:val="23"/>
          <w:lang w:eastAsia="en-GB"/>
        </w:rPr>
      </w:pPr>
      <w:r w:rsidRPr="00386862">
        <w:rPr>
          <w:rFonts w:eastAsia="Times New Roman" w:cs="Arial"/>
          <w:b/>
          <w:bCs/>
          <w:color w:val="4C4F4F"/>
          <w:sz w:val="23"/>
          <w:szCs w:val="23"/>
          <w:lang w:eastAsia="en-GB"/>
        </w:rPr>
        <w:t>SCHOOL UNIFORM</w:t>
      </w:r>
    </w:p>
    <w:p w:rsidR="00B34CE9" w:rsidRPr="004A6A96" w:rsidRDefault="00B34CE9" w:rsidP="004A6A96">
      <w:pPr>
        <w:spacing w:after="150"/>
        <w:jc w:val="center"/>
        <w:rPr>
          <w:rFonts w:eastAsia="Times New Roman" w:cs="Arial"/>
          <w:b/>
          <w:bCs/>
          <w:color w:val="4C4F4F"/>
          <w:sz w:val="23"/>
          <w:szCs w:val="23"/>
          <w:lang w:eastAsia="en-GB"/>
        </w:rPr>
      </w:pPr>
      <w:r w:rsidRPr="00386862">
        <w:rPr>
          <w:rFonts w:eastAsia="Times New Roman" w:cs="Arial"/>
          <w:b/>
          <w:bCs/>
          <w:color w:val="4C4F4F"/>
          <w:sz w:val="23"/>
          <w:szCs w:val="23"/>
          <w:lang w:eastAsia="en-GB"/>
        </w:rPr>
        <w:t>ST MARGARET’S CE JUNIOR SCHOOL</w:t>
      </w:r>
      <w:bookmarkStart w:id="0" w:name="_GoBack"/>
      <w:bookmarkEnd w:id="0"/>
    </w:p>
    <w:tbl>
      <w:tblPr>
        <w:tblStyle w:val="TableGrid"/>
        <w:tblpPr w:leftFromText="180" w:rightFromText="180" w:vertAnchor="text" w:horzAnchor="margin" w:tblpY="160"/>
        <w:tblW w:w="10348" w:type="dxa"/>
        <w:tblLook w:val="04A0" w:firstRow="1" w:lastRow="0" w:firstColumn="1" w:lastColumn="0" w:noHBand="0" w:noVBand="1"/>
      </w:tblPr>
      <w:tblGrid>
        <w:gridCol w:w="1985"/>
        <w:gridCol w:w="425"/>
        <w:gridCol w:w="3873"/>
        <w:gridCol w:w="4065"/>
      </w:tblGrid>
      <w:tr w:rsidR="00B34CE9" w:rsidRPr="006676CC" w:rsidTr="00AD4053">
        <w:tc>
          <w:tcPr>
            <w:tcW w:w="2410" w:type="dxa"/>
            <w:gridSpan w:val="2"/>
          </w:tcPr>
          <w:p w:rsidR="00B34CE9" w:rsidRPr="00386862" w:rsidRDefault="00B34CE9" w:rsidP="00AD4053">
            <w:pPr>
              <w:spacing w:after="150"/>
              <w:jc w:val="center"/>
              <w:rPr>
                <w:rFonts w:eastAsia="Times New Roman" w:cs="Arial"/>
                <w:color w:val="4C4F4F"/>
                <w:sz w:val="22"/>
                <w:szCs w:val="23"/>
                <w:lang w:eastAsia="en-GB"/>
              </w:rPr>
            </w:pPr>
          </w:p>
        </w:tc>
        <w:tc>
          <w:tcPr>
            <w:tcW w:w="3873" w:type="dxa"/>
          </w:tcPr>
          <w:p w:rsidR="00B34CE9" w:rsidRPr="00386862" w:rsidRDefault="00B34CE9" w:rsidP="00AD4053">
            <w:pPr>
              <w:rPr>
                <w:rFonts w:eastAsia="Times New Roman" w:cs="Arial"/>
                <w:color w:val="4C4F4F"/>
                <w:sz w:val="22"/>
                <w:szCs w:val="23"/>
                <w:lang w:eastAsia="en-GB"/>
              </w:rPr>
            </w:pPr>
            <w:r w:rsidRPr="00386862">
              <w:rPr>
                <w:rFonts w:eastAsia="Times New Roman" w:cs="Arial"/>
                <w:color w:val="4C4F4F"/>
                <w:sz w:val="22"/>
                <w:szCs w:val="23"/>
                <w:lang w:eastAsia="en-GB"/>
              </w:rPr>
              <w:t>Winter: can be worn all year</w:t>
            </w:r>
          </w:p>
        </w:tc>
        <w:tc>
          <w:tcPr>
            <w:tcW w:w="4065" w:type="dxa"/>
          </w:tcPr>
          <w:p w:rsidR="00B34CE9" w:rsidRPr="00386862" w:rsidRDefault="00B34CE9" w:rsidP="00AD4053">
            <w:pPr>
              <w:rPr>
                <w:rFonts w:eastAsia="Times New Roman" w:cs="Arial"/>
                <w:color w:val="4C4F4F"/>
                <w:sz w:val="22"/>
                <w:szCs w:val="23"/>
                <w:lang w:eastAsia="en-GB"/>
              </w:rPr>
            </w:pPr>
            <w:r w:rsidRPr="00386862">
              <w:rPr>
                <w:rFonts w:eastAsia="Times New Roman" w:cs="Arial"/>
                <w:color w:val="4C4F4F"/>
                <w:sz w:val="22"/>
                <w:szCs w:val="23"/>
                <w:lang w:eastAsia="en-GB"/>
              </w:rPr>
              <w:t>Summer: Easter-October half term</w:t>
            </w:r>
          </w:p>
        </w:tc>
      </w:tr>
      <w:tr w:rsidR="00B34CE9" w:rsidRPr="006676CC" w:rsidTr="00AD4053">
        <w:tc>
          <w:tcPr>
            <w:tcW w:w="2410" w:type="dxa"/>
            <w:gridSpan w:val="2"/>
          </w:tcPr>
          <w:p w:rsidR="00B34CE9" w:rsidRPr="00386862" w:rsidRDefault="00B34CE9" w:rsidP="00AD4053">
            <w:pPr>
              <w:spacing w:after="150"/>
              <w:jc w:val="center"/>
              <w:rPr>
                <w:rFonts w:eastAsia="Times New Roman" w:cs="Arial"/>
                <w:b/>
                <w:color w:val="4C4F4F"/>
                <w:sz w:val="22"/>
                <w:szCs w:val="23"/>
                <w:lang w:eastAsia="en-GB"/>
              </w:rPr>
            </w:pPr>
            <w:r w:rsidRPr="00386862">
              <w:rPr>
                <w:rFonts w:eastAsia="Times New Roman" w:cs="Arial"/>
                <w:color w:val="4C4F4F"/>
                <w:sz w:val="22"/>
                <w:szCs w:val="23"/>
                <w:lang w:eastAsia="en-GB"/>
              </w:rPr>
              <w:t>Shirt/blouse</w:t>
            </w:r>
          </w:p>
        </w:tc>
        <w:tc>
          <w:tcPr>
            <w:tcW w:w="3873"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 xml:space="preserve">Plain white, long or short sleeved. White polo shirt </w:t>
            </w:r>
          </w:p>
        </w:tc>
        <w:tc>
          <w:tcPr>
            <w:tcW w:w="4065"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Plain white, long or short sleeved. White polo shirt</w:t>
            </w:r>
          </w:p>
        </w:tc>
      </w:tr>
      <w:tr w:rsidR="00B34CE9" w:rsidRPr="006676CC" w:rsidTr="00AD4053">
        <w:tc>
          <w:tcPr>
            <w:tcW w:w="2410" w:type="dxa"/>
            <w:gridSpan w:val="2"/>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Trousers/shorts/</w:t>
            </w:r>
          </w:p>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skirt/dress</w:t>
            </w:r>
          </w:p>
        </w:tc>
        <w:tc>
          <w:tcPr>
            <w:tcW w:w="3873"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Regulation charcoal grey school trousers, smart tailored shorts, knee length skirt, dress or pinafore</w:t>
            </w:r>
          </w:p>
        </w:tc>
        <w:tc>
          <w:tcPr>
            <w:tcW w:w="4065"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 xml:space="preserve">Regulation charcoal grey school trousers, smart tailored shorts, knee length skirt, dress or pinafore </w:t>
            </w:r>
          </w:p>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 xml:space="preserve">Blue, knee length </w:t>
            </w:r>
            <w:r>
              <w:rPr>
                <w:rFonts w:eastAsia="Times New Roman" w:cs="Arial"/>
                <w:color w:val="4C4F4F"/>
                <w:sz w:val="22"/>
                <w:szCs w:val="23"/>
                <w:lang w:eastAsia="en-GB"/>
              </w:rPr>
              <w:t xml:space="preserve">navy </w:t>
            </w:r>
            <w:r w:rsidRPr="00386862">
              <w:rPr>
                <w:rFonts w:eastAsia="Times New Roman" w:cs="Arial"/>
                <w:color w:val="4C4F4F"/>
                <w:sz w:val="22"/>
                <w:szCs w:val="23"/>
                <w:lang w:eastAsia="en-GB"/>
              </w:rPr>
              <w:t>gingham dress.</w:t>
            </w:r>
          </w:p>
        </w:tc>
      </w:tr>
      <w:tr w:rsidR="00B34CE9" w:rsidRPr="006676CC" w:rsidTr="00AD4053">
        <w:tc>
          <w:tcPr>
            <w:tcW w:w="2410" w:type="dxa"/>
            <w:gridSpan w:val="2"/>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Sweatshirt, jumper, cardigan</w:t>
            </w:r>
          </w:p>
        </w:tc>
        <w:tc>
          <w:tcPr>
            <w:tcW w:w="3873"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Navy blue jumper, sweatshirt or cardigan (with or without school logo)</w:t>
            </w:r>
          </w:p>
        </w:tc>
        <w:tc>
          <w:tcPr>
            <w:tcW w:w="4065"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Navy blue jumper, sweatshirt or cardigan (with or without school logo)</w:t>
            </w:r>
          </w:p>
        </w:tc>
      </w:tr>
      <w:tr w:rsidR="00B34CE9" w:rsidRPr="006676CC" w:rsidTr="00AD4053">
        <w:tc>
          <w:tcPr>
            <w:tcW w:w="2410" w:type="dxa"/>
            <w:gridSpan w:val="2"/>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Socks/tights</w:t>
            </w:r>
          </w:p>
        </w:tc>
        <w:tc>
          <w:tcPr>
            <w:tcW w:w="3873"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Grey ankle/knee length socks.</w:t>
            </w:r>
          </w:p>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Grey tights.</w:t>
            </w:r>
          </w:p>
        </w:tc>
        <w:tc>
          <w:tcPr>
            <w:tcW w:w="4065"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Grey ankle/knee length socks (White socks can be worn with gingham dresses).</w:t>
            </w:r>
          </w:p>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Grey tights.</w:t>
            </w:r>
          </w:p>
        </w:tc>
      </w:tr>
      <w:tr w:rsidR="00B34CE9" w:rsidRPr="006676CC" w:rsidTr="00AD4053">
        <w:tc>
          <w:tcPr>
            <w:tcW w:w="2410" w:type="dxa"/>
            <w:gridSpan w:val="2"/>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Shoes</w:t>
            </w:r>
          </w:p>
        </w:tc>
        <w:tc>
          <w:tcPr>
            <w:tcW w:w="3873"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 xml:space="preserve">Flat, black school, </w:t>
            </w:r>
            <w:proofErr w:type="spellStart"/>
            <w:r w:rsidRPr="00386862">
              <w:rPr>
                <w:rFonts w:eastAsia="Times New Roman" w:cs="Arial"/>
                <w:color w:val="4C4F4F"/>
                <w:sz w:val="22"/>
                <w:szCs w:val="23"/>
                <w:lang w:eastAsia="en-GB"/>
              </w:rPr>
              <w:t>polishable</w:t>
            </w:r>
            <w:proofErr w:type="spellEnd"/>
            <w:r w:rsidRPr="00386862">
              <w:rPr>
                <w:rFonts w:eastAsia="Times New Roman" w:cs="Arial"/>
                <w:color w:val="4C4F4F"/>
                <w:sz w:val="22"/>
                <w:szCs w:val="23"/>
                <w:lang w:eastAsia="en-GB"/>
              </w:rPr>
              <w:t xml:space="preserve"> shoes – no higher than the ankle, no trainers; heels less than 3cm.</w:t>
            </w:r>
          </w:p>
        </w:tc>
        <w:tc>
          <w:tcPr>
            <w:tcW w:w="4065" w:type="dxa"/>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 xml:space="preserve">Flat, black school, </w:t>
            </w:r>
            <w:proofErr w:type="spellStart"/>
            <w:r w:rsidRPr="00386862">
              <w:rPr>
                <w:rFonts w:eastAsia="Times New Roman" w:cs="Arial"/>
                <w:color w:val="4C4F4F"/>
                <w:sz w:val="22"/>
                <w:szCs w:val="23"/>
                <w:lang w:eastAsia="en-GB"/>
              </w:rPr>
              <w:t>polishable</w:t>
            </w:r>
            <w:proofErr w:type="spellEnd"/>
            <w:r w:rsidRPr="00386862">
              <w:rPr>
                <w:rFonts w:eastAsia="Times New Roman" w:cs="Arial"/>
                <w:color w:val="4C4F4F"/>
                <w:sz w:val="22"/>
                <w:szCs w:val="23"/>
                <w:lang w:eastAsia="en-GB"/>
              </w:rPr>
              <w:t xml:space="preserve"> shoes – no higher than the ankle, no trainers; heels less than 3cm.</w:t>
            </w:r>
          </w:p>
        </w:tc>
      </w:tr>
      <w:tr w:rsidR="00B34CE9" w:rsidRPr="006676CC" w:rsidTr="00AD4053">
        <w:tc>
          <w:tcPr>
            <w:tcW w:w="10348" w:type="dxa"/>
            <w:gridSpan w:val="4"/>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 xml:space="preserve">PE Kit: Plain navy blue or black shorts, plain white T-shirt and </w:t>
            </w:r>
            <w:proofErr w:type="spellStart"/>
            <w:r w:rsidRPr="00386862">
              <w:rPr>
                <w:rFonts w:eastAsia="Times New Roman" w:cs="Arial"/>
                <w:color w:val="4C4F4F"/>
                <w:sz w:val="22"/>
                <w:szCs w:val="23"/>
                <w:lang w:eastAsia="en-GB"/>
              </w:rPr>
              <w:t>plimsolls</w:t>
            </w:r>
            <w:proofErr w:type="spellEnd"/>
            <w:r w:rsidRPr="00386862">
              <w:rPr>
                <w:rFonts w:eastAsia="Times New Roman" w:cs="Arial"/>
                <w:color w:val="4C4F4F"/>
                <w:sz w:val="22"/>
                <w:szCs w:val="23"/>
                <w:lang w:eastAsia="en-GB"/>
              </w:rPr>
              <w:t>.</w:t>
            </w:r>
          </w:p>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Plain navy blue or black hoodless sweatshirt and plain navy blue or black jogging bottoms/leggings for outdoor PE along with trainers.</w:t>
            </w:r>
          </w:p>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Swimming:   Sensible swimsuit/trunks, swimming caps (school caps are available), goggles and a towel in a separate bag. No talcum powder.</w:t>
            </w:r>
          </w:p>
        </w:tc>
      </w:tr>
      <w:tr w:rsidR="00B34CE9" w:rsidRPr="006676CC" w:rsidTr="00AD4053">
        <w:tc>
          <w:tcPr>
            <w:tcW w:w="10348" w:type="dxa"/>
            <w:gridSpan w:val="4"/>
          </w:tcPr>
          <w:p w:rsidR="00B34CE9" w:rsidRPr="00386862" w:rsidRDefault="00B34CE9" w:rsidP="00AD4053">
            <w:pPr>
              <w:spacing w:after="150"/>
              <w:jc w:val="center"/>
              <w:rPr>
                <w:rFonts w:eastAsia="Times New Roman" w:cs="Arial"/>
                <w:color w:val="4C4F4F"/>
                <w:sz w:val="22"/>
                <w:szCs w:val="23"/>
                <w:highlight w:val="yellow"/>
                <w:lang w:eastAsia="en-GB"/>
              </w:rPr>
            </w:pPr>
            <w:r w:rsidRPr="00386862">
              <w:rPr>
                <w:rFonts w:eastAsia="Times New Roman" w:cs="Arial"/>
                <w:color w:val="4C4F4F"/>
                <w:sz w:val="22"/>
                <w:szCs w:val="23"/>
                <w:lang w:eastAsia="en-GB"/>
              </w:rPr>
              <w:t xml:space="preserve">Bags:   Children are able to bring a book bag to school. </w:t>
            </w:r>
            <w:r>
              <w:rPr>
                <w:rFonts w:eastAsia="Times New Roman" w:cs="Arial"/>
                <w:color w:val="4C4F4F"/>
                <w:sz w:val="22"/>
                <w:szCs w:val="23"/>
                <w:lang w:eastAsia="en-GB"/>
              </w:rPr>
              <w:t>School</w:t>
            </w:r>
            <w:r w:rsidRPr="00386862">
              <w:rPr>
                <w:rFonts w:eastAsia="Times New Roman" w:cs="Arial"/>
                <w:color w:val="4C4F4F"/>
                <w:sz w:val="22"/>
                <w:szCs w:val="23"/>
                <w:lang w:eastAsia="en-GB"/>
              </w:rPr>
              <w:t xml:space="preserve"> book bags are available from </w:t>
            </w:r>
            <w:proofErr w:type="spellStart"/>
            <w:r>
              <w:rPr>
                <w:rFonts w:eastAsia="Times New Roman" w:cs="Arial"/>
                <w:color w:val="4C4F4F"/>
                <w:sz w:val="22"/>
                <w:szCs w:val="23"/>
                <w:lang w:eastAsia="en-GB"/>
              </w:rPr>
              <w:t>Mapac</w:t>
            </w:r>
            <w:proofErr w:type="spellEnd"/>
            <w:r w:rsidRPr="00386862">
              <w:rPr>
                <w:rFonts w:eastAsia="Times New Roman" w:cs="Arial"/>
                <w:color w:val="4C4F4F"/>
                <w:sz w:val="22"/>
                <w:szCs w:val="23"/>
                <w:lang w:eastAsia="en-GB"/>
              </w:rPr>
              <w:t>. Rucksacks are not permitted.</w:t>
            </w:r>
          </w:p>
        </w:tc>
      </w:tr>
      <w:tr w:rsidR="00B34CE9" w:rsidRPr="006676CC" w:rsidTr="00AD4053">
        <w:tc>
          <w:tcPr>
            <w:tcW w:w="1985" w:type="dxa"/>
            <w:tcBorders>
              <w:top w:val="single" w:sz="8" w:space="0" w:color="auto"/>
              <w:left w:val="single" w:sz="8" w:space="0" w:color="auto"/>
              <w:bottom w:val="single" w:sz="8" w:space="0" w:color="auto"/>
              <w:right w:val="single" w:sz="8" w:space="0" w:color="auto"/>
            </w:tcBorders>
            <w:shd w:val="clear" w:color="auto" w:fill="auto"/>
          </w:tcPr>
          <w:p w:rsidR="00B34CE9" w:rsidRPr="00386862" w:rsidRDefault="00B34CE9" w:rsidP="00AD4053">
            <w:p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General Uniform Guidance</w:t>
            </w:r>
          </w:p>
        </w:tc>
        <w:tc>
          <w:tcPr>
            <w:tcW w:w="8363" w:type="dxa"/>
            <w:gridSpan w:val="3"/>
            <w:tcBorders>
              <w:top w:val="single" w:sz="8" w:space="0" w:color="auto"/>
              <w:left w:val="nil"/>
              <w:bottom w:val="single" w:sz="8" w:space="0" w:color="auto"/>
              <w:right w:val="single" w:sz="8" w:space="0" w:color="auto"/>
            </w:tcBorders>
            <w:shd w:val="clear" w:color="auto" w:fill="auto"/>
          </w:tcPr>
          <w:p w:rsidR="00B34CE9" w:rsidRPr="00386862" w:rsidRDefault="00B34CE9" w:rsidP="00B34CE9">
            <w:pPr>
              <w:numPr>
                <w:ilvl w:val="0"/>
                <w:numId w:val="1"/>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 xml:space="preserve">All items including shirts, trousers, shoes, </w:t>
            </w:r>
            <w:proofErr w:type="spellStart"/>
            <w:r w:rsidRPr="00386862">
              <w:rPr>
                <w:rFonts w:eastAsia="Times New Roman" w:cs="Arial"/>
                <w:color w:val="4C4F4F"/>
                <w:sz w:val="22"/>
                <w:szCs w:val="23"/>
                <w:lang w:eastAsia="en-GB"/>
              </w:rPr>
              <w:t>plimsolls</w:t>
            </w:r>
            <w:proofErr w:type="spellEnd"/>
            <w:r w:rsidRPr="00386862">
              <w:rPr>
                <w:rFonts w:eastAsia="Times New Roman" w:cs="Arial"/>
                <w:color w:val="4C4F4F"/>
                <w:sz w:val="22"/>
                <w:szCs w:val="23"/>
                <w:lang w:eastAsia="en-GB"/>
              </w:rPr>
              <w:t xml:space="preserve"> and trainers should be plain, regulation school uniform standard items with no logos (only school logo), embellishments or additional design or fashion elements.</w:t>
            </w:r>
          </w:p>
          <w:p w:rsidR="00B34CE9" w:rsidRPr="00386862" w:rsidRDefault="00B34CE9" w:rsidP="00B34CE9">
            <w:pPr>
              <w:numPr>
                <w:ilvl w:val="0"/>
                <w:numId w:val="1"/>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It is essential that every item should be named, as most items look alike</w:t>
            </w:r>
            <w:r>
              <w:rPr>
                <w:rFonts w:eastAsia="Times New Roman" w:cs="Arial"/>
                <w:color w:val="4C4F4F"/>
                <w:sz w:val="22"/>
                <w:szCs w:val="23"/>
                <w:lang w:eastAsia="en-GB"/>
              </w:rPr>
              <w:t>.</w:t>
            </w:r>
          </w:p>
          <w:p w:rsidR="00B34CE9" w:rsidRPr="00386862" w:rsidRDefault="00B34CE9" w:rsidP="00B34CE9">
            <w:pPr>
              <w:numPr>
                <w:ilvl w:val="0"/>
                <w:numId w:val="1"/>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Shoes should be plain, flat, black school shoes.   Boots and trainers can be worn to and from school but pupils should change while in school.   No open toed shoes to be worn.</w:t>
            </w:r>
          </w:p>
          <w:p w:rsidR="00B34CE9" w:rsidRPr="00386862" w:rsidRDefault="00B34CE9" w:rsidP="00B34CE9">
            <w:pPr>
              <w:numPr>
                <w:ilvl w:val="0"/>
                <w:numId w:val="1"/>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A painting apron or old shirt will help to protect clothes from paint or clay.  </w:t>
            </w:r>
          </w:p>
        </w:tc>
      </w:tr>
      <w:tr w:rsidR="00B34CE9" w:rsidRPr="006676CC" w:rsidTr="00AD4053">
        <w:tc>
          <w:tcPr>
            <w:tcW w:w="1985" w:type="dxa"/>
            <w:tcBorders>
              <w:top w:val="nil"/>
              <w:left w:val="single" w:sz="8" w:space="0" w:color="auto"/>
              <w:bottom w:val="single" w:sz="8" w:space="0" w:color="auto"/>
              <w:right w:val="single" w:sz="8" w:space="0" w:color="auto"/>
            </w:tcBorders>
            <w:shd w:val="clear" w:color="auto" w:fill="auto"/>
          </w:tcPr>
          <w:p w:rsidR="00B34CE9" w:rsidRPr="00386862" w:rsidRDefault="00B34CE9" w:rsidP="00AD4053">
            <w:p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 xml:space="preserve">Hair, </w:t>
            </w:r>
            <w:proofErr w:type="spellStart"/>
            <w:r w:rsidRPr="00386862">
              <w:rPr>
                <w:rFonts w:eastAsia="Times New Roman" w:cs="Arial"/>
                <w:color w:val="4C4F4F"/>
                <w:sz w:val="22"/>
                <w:szCs w:val="23"/>
                <w:lang w:eastAsia="en-GB"/>
              </w:rPr>
              <w:t>jewellery</w:t>
            </w:r>
            <w:proofErr w:type="spellEnd"/>
            <w:r w:rsidRPr="00386862">
              <w:rPr>
                <w:rFonts w:eastAsia="Times New Roman" w:cs="Arial"/>
                <w:color w:val="4C4F4F"/>
                <w:sz w:val="22"/>
                <w:szCs w:val="23"/>
                <w:lang w:eastAsia="en-GB"/>
              </w:rPr>
              <w:t>, mobile telephones etc.</w:t>
            </w:r>
          </w:p>
        </w:tc>
        <w:tc>
          <w:tcPr>
            <w:tcW w:w="8363" w:type="dxa"/>
            <w:gridSpan w:val="3"/>
            <w:tcBorders>
              <w:top w:val="nil"/>
              <w:left w:val="nil"/>
              <w:bottom w:val="single" w:sz="8" w:space="0" w:color="auto"/>
              <w:right w:val="single" w:sz="8" w:space="0" w:color="auto"/>
            </w:tcBorders>
            <w:shd w:val="clear" w:color="auto" w:fill="auto"/>
          </w:tcPr>
          <w:p w:rsidR="00B34CE9" w:rsidRPr="00386862" w:rsidRDefault="00B34CE9" w:rsidP="00B34CE9">
            <w:pPr>
              <w:numPr>
                <w:ilvl w:val="0"/>
                <w:numId w:val="2"/>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All pupils with shoulder length or long hair should be tied back.</w:t>
            </w:r>
          </w:p>
          <w:p w:rsidR="00B34CE9" w:rsidRPr="00386862" w:rsidRDefault="00B34CE9" w:rsidP="00B34CE9">
            <w:pPr>
              <w:numPr>
                <w:ilvl w:val="0"/>
                <w:numId w:val="2"/>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Extreme hairstyles (</w:t>
            </w:r>
            <w:proofErr w:type="spellStart"/>
            <w:r w:rsidRPr="00386862">
              <w:rPr>
                <w:rFonts w:eastAsia="Times New Roman" w:cs="Arial"/>
                <w:color w:val="4C4F4F"/>
                <w:sz w:val="22"/>
                <w:szCs w:val="23"/>
                <w:lang w:eastAsia="en-GB"/>
              </w:rPr>
              <w:t>ie</w:t>
            </w:r>
            <w:proofErr w:type="spellEnd"/>
            <w:r w:rsidRPr="00386862">
              <w:rPr>
                <w:rFonts w:eastAsia="Times New Roman" w:cs="Arial"/>
                <w:color w:val="4C4F4F"/>
                <w:sz w:val="22"/>
                <w:szCs w:val="23"/>
                <w:lang w:eastAsia="en-GB"/>
              </w:rPr>
              <w:t xml:space="preserve">: cutting a design or logo into the hair) and added </w:t>
            </w:r>
            <w:proofErr w:type="spellStart"/>
            <w:r w:rsidRPr="00386862">
              <w:rPr>
                <w:rFonts w:eastAsia="Times New Roman" w:cs="Arial"/>
                <w:color w:val="4C4F4F"/>
                <w:sz w:val="22"/>
                <w:szCs w:val="23"/>
                <w:lang w:eastAsia="en-GB"/>
              </w:rPr>
              <w:t>colour</w:t>
            </w:r>
            <w:proofErr w:type="spellEnd"/>
            <w:r w:rsidRPr="00386862">
              <w:rPr>
                <w:rFonts w:eastAsia="Times New Roman" w:cs="Arial"/>
                <w:color w:val="4C4F4F"/>
                <w:sz w:val="22"/>
                <w:szCs w:val="23"/>
                <w:lang w:eastAsia="en-GB"/>
              </w:rPr>
              <w:t xml:space="preserve"> are not permitted.</w:t>
            </w:r>
          </w:p>
          <w:p w:rsidR="00B34CE9" w:rsidRPr="00386862" w:rsidRDefault="00B34CE9" w:rsidP="00B34CE9">
            <w:pPr>
              <w:numPr>
                <w:ilvl w:val="0"/>
                <w:numId w:val="2"/>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 xml:space="preserve">Small, plain, neutral </w:t>
            </w:r>
            <w:proofErr w:type="spellStart"/>
            <w:r w:rsidRPr="00386862">
              <w:rPr>
                <w:rFonts w:eastAsia="Times New Roman" w:cs="Arial"/>
                <w:color w:val="4C4F4F"/>
                <w:sz w:val="22"/>
                <w:szCs w:val="23"/>
                <w:lang w:eastAsia="en-GB"/>
              </w:rPr>
              <w:t>coloured</w:t>
            </w:r>
            <w:proofErr w:type="spellEnd"/>
            <w:r w:rsidRPr="00386862">
              <w:rPr>
                <w:rFonts w:eastAsia="Times New Roman" w:cs="Arial"/>
                <w:color w:val="4C4F4F"/>
                <w:sz w:val="22"/>
                <w:szCs w:val="23"/>
                <w:lang w:eastAsia="en-GB"/>
              </w:rPr>
              <w:t xml:space="preserve"> hair accessories are permitted.</w:t>
            </w:r>
          </w:p>
          <w:p w:rsidR="00B34CE9" w:rsidRPr="00386862" w:rsidRDefault="00B34CE9" w:rsidP="00B34CE9">
            <w:pPr>
              <w:numPr>
                <w:ilvl w:val="0"/>
                <w:numId w:val="2"/>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lastRenderedPageBreak/>
              <w:t xml:space="preserve">Pupils may not wear </w:t>
            </w:r>
            <w:proofErr w:type="spellStart"/>
            <w:r w:rsidRPr="00386862">
              <w:rPr>
                <w:rFonts w:eastAsia="Times New Roman" w:cs="Arial"/>
                <w:color w:val="4C4F4F"/>
                <w:sz w:val="22"/>
                <w:szCs w:val="23"/>
                <w:lang w:eastAsia="en-GB"/>
              </w:rPr>
              <w:t>jewellery</w:t>
            </w:r>
            <w:proofErr w:type="spellEnd"/>
            <w:r w:rsidRPr="00386862">
              <w:rPr>
                <w:rFonts w:eastAsia="Times New Roman" w:cs="Arial"/>
                <w:color w:val="4C4F4F"/>
                <w:sz w:val="22"/>
                <w:szCs w:val="23"/>
                <w:lang w:eastAsia="en-GB"/>
              </w:rPr>
              <w:t xml:space="preserve"> but may wear a watch that does not make a noise. Smart watches are not permitted  </w:t>
            </w:r>
          </w:p>
          <w:p w:rsidR="00B34CE9" w:rsidRPr="00386862" w:rsidRDefault="00B34CE9" w:rsidP="00B34CE9">
            <w:pPr>
              <w:numPr>
                <w:ilvl w:val="0"/>
                <w:numId w:val="2"/>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One pair of plain stud earrings for pierced ears are allowed, however these must be removed for games/PE.</w:t>
            </w:r>
          </w:p>
          <w:p w:rsidR="00B34CE9" w:rsidRPr="00386862" w:rsidRDefault="00B34CE9" w:rsidP="00B34CE9">
            <w:pPr>
              <w:numPr>
                <w:ilvl w:val="0"/>
                <w:numId w:val="2"/>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Pupils who must have a mobile phone (to communicate with parents after school) must hand it in on arrival.</w:t>
            </w:r>
          </w:p>
          <w:p w:rsidR="00B34CE9" w:rsidRPr="00386862" w:rsidRDefault="00B34CE9" w:rsidP="00B34CE9">
            <w:pPr>
              <w:numPr>
                <w:ilvl w:val="0"/>
                <w:numId w:val="2"/>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None of the following are allowed: nail varnish, fake nails, make-up, stick-on tattoos.</w:t>
            </w:r>
          </w:p>
        </w:tc>
      </w:tr>
      <w:tr w:rsidR="00B34CE9" w:rsidRPr="006676CC" w:rsidTr="00AD4053">
        <w:tc>
          <w:tcPr>
            <w:tcW w:w="1985" w:type="dxa"/>
            <w:tcBorders>
              <w:top w:val="nil"/>
              <w:left w:val="single" w:sz="8" w:space="0" w:color="auto"/>
              <w:bottom w:val="single" w:sz="8" w:space="0" w:color="auto"/>
              <w:right w:val="single" w:sz="8" w:space="0" w:color="auto"/>
            </w:tcBorders>
            <w:shd w:val="clear" w:color="auto" w:fill="auto"/>
          </w:tcPr>
          <w:p w:rsidR="00B34CE9" w:rsidRPr="00386862" w:rsidRDefault="00B34CE9" w:rsidP="00AD4053">
            <w:pPr>
              <w:rPr>
                <w:rFonts w:eastAsia="Times New Roman" w:cs="Arial"/>
                <w:color w:val="4C4F4F"/>
                <w:sz w:val="22"/>
                <w:szCs w:val="23"/>
                <w:lang w:eastAsia="en-GB"/>
              </w:rPr>
            </w:pPr>
            <w:r w:rsidRPr="00386862">
              <w:rPr>
                <w:rFonts w:eastAsia="Times New Roman" w:cs="Arial"/>
                <w:color w:val="4C4F4F"/>
                <w:sz w:val="22"/>
                <w:szCs w:val="23"/>
                <w:lang w:eastAsia="en-GB"/>
              </w:rPr>
              <w:lastRenderedPageBreak/>
              <w:t>Hot weather/ summer</w:t>
            </w:r>
          </w:p>
          <w:p w:rsidR="00B34CE9" w:rsidRPr="00386862" w:rsidRDefault="00B34CE9" w:rsidP="00AD4053">
            <w:p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Winter</w:t>
            </w:r>
          </w:p>
        </w:tc>
        <w:tc>
          <w:tcPr>
            <w:tcW w:w="8363" w:type="dxa"/>
            <w:gridSpan w:val="3"/>
            <w:tcBorders>
              <w:top w:val="nil"/>
              <w:left w:val="nil"/>
              <w:bottom w:val="single" w:sz="8" w:space="0" w:color="auto"/>
              <w:right w:val="single" w:sz="8" w:space="0" w:color="auto"/>
            </w:tcBorders>
            <w:shd w:val="clear" w:color="auto" w:fill="auto"/>
          </w:tcPr>
          <w:p w:rsidR="00B34CE9" w:rsidRPr="00386862" w:rsidRDefault="00B34CE9" w:rsidP="00B34CE9">
            <w:pPr>
              <w:numPr>
                <w:ilvl w:val="0"/>
                <w:numId w:val="3"/>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Sun hats: plain white or navy are allowed.</w:t>
            </w:r>
          </w:p>
          <w:p w:rsidR="00B34CE9" w:rsidRPr="00386862" w:rsidRDefault="00B34CE9" w:rsidP="00B34CE9">
            <w:pPr>
              <w:numPr>
                <w:ilvl w:val="0"/>
                <w:numId w:val="3"/>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Only prescription sunglasses are permitted</w:t>
            </w:r>
          </w:p>
          <w:p w:rsidR="00B34CE9" w:rsidRPr="00386862" w:rsidRDefault="00B34CE9" w:rsidP="00B34CE9">
            <w:pPr>
              <w:numPr>
                <w:ilvl w:val="0"/>
                <w:numId w:val="3"/>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Note that in the summer, sun cream should be applied before coming to school.  </w:t>
            </w:r>
          </w:p>
          <w:p w:rsidR="00B34CE9" w:rsidRPr="00386862" w:rsidRDefault="004658AD" w:rsidP="00B34CE9">
            <w:pPr>
              <w:numPr>
                <w:ilvl w:val="0"/>
                <w:numId w:val="3"/>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Woolen</w:t>
            </w:r>
            <w:r w:rsidR="00B34CE9" w:rsidRPr="00386862">
              <w:rPr>
                <w:rFonts w:eastAsia="Times New Roman" w:cs="Arial"/>
                <w:color w:val="4C4F4F"/>
                <w:sz w:val="22"/>
                <w:szCs w:val="23"/>
                <w:lang w:eastAsia="en-GB"/>
              </w:rPr>
              <w:t xml:space="preserve"> hats, gloves and scarves are allowed.</w:t>
            </w:r>
          </w:p>
          <w:p w:rsidR="00B34CE9" w:rsidRPr="00386862" w:rsidRDefault="00B34CE9" w:rsidP="00B34CE9">
            <w:pPr>
              <w:numPr>
                <w:ilvl w:val="0"/>
                <w:numId w:val="3"/>
              </w:numPr>
              <w:spacing w:after="160" w:line="259" w:lineRule="auto"/>
              <w:rPr>
                <w:rFonts w:eastAsia="Times New Roman" w:cs="Arial"/>
                <w:color w:val="4C4F4F"/>
                <w:sz w:val="22"/>
                <w:szCs w:val="23"/>
                <w:lang w:eastAsia="en-GB"/>
              </w:rPr>
            </w:pPr>
            <w:r w:rsidRPr="00386862">
              <w:rPr>
                <w:rFonts w:eastAsia="Times New Roman" w:cs="Arial"/>
                <w:color w:val="4C4F4F"/>
                <w:sz w:val="22"/>
                <w:szCs w:val="23"/>
                <w:lang w:eastAsia="en-GB"/>
              </w:rPr>
              <w:t>Coats should be plain and preferably have a hook to ensure that they stay on your child’s peg.</w:t>
            </w:r>
          </w:p>
        </w:tc>
      </w:tr>
      <w:tr w:rsidR="00B34CE9" w:rsidRPr="006676CC" w:rsidTr="00AD4053">
        <w:trPr>
          <w:trHeight w:val="147"/>
        </w:trPr>
        <w:tc>
          <w:tcPr>
            <w:tcW w:w="10348" w:type="dxa"/>
            <w:gridSpan w:val="4"/>
          </w:tcPr>
          <w:p w:rsidR="00B34CE9" w:rsidRPr="00386862" w:rsidRDefault="00B34CE9" w:rsidP="00AD4053">
            <w:pPr>
              <w:spacing w:after="150"/>
              <w:jc w:val="center"/>
              <w:rPr>
                <w:rFonts w:eastAsia="Times New Roman" w:cs="Arial"/>
                <w:color w:val="4C4F4F"/>
                <w:sz w:val="22"/>
                <w:szCs w:val="23"/>
                <w:lang w:eastAsia="en-GB"/>
              </w:rPr>
            </w:pPr>
            <w:r w:rsidRPr="00386862">
              <w:rPr>
                <w:rFonts w:eastAsia="Times New Roman" w:cs="Arial"/>
                <w:color w:val="4C4F4F"/>
                <w:sz w:val="22"/>
                <w:szCs w:val="23"/>
                <w:lang w:eastAsia="en-GB"/>
              </w:rPr>
              <w:t>If in any doubt, please check with the School Office before purchasing.</w:t>
            </w:r>
          </w:p>
        </w:tc>
      </w:tr>
    </w:tbl>
    <w:p w:rsidR="00B34CE9" w:rsidRPr="006676CC" w:rsidRDefault="00B34CE9" w:rsidP="00B34CE9">
      <w:pPr>
        <w:spacing w:after="150"/>
        <w:jc w:val="center"/>
        <w:rPr>
          <w:rFonts w:ascii="Helvetica Neue 35 Thin" w:eastAsia="Times New Roman" w:hAnsi="Helvetica Neue 35 Thin" w:cs="Times New Roman"/>
          <w:b/>
          <w:bCs/>
          <w:color w:val="4C4F4F"/>
          <w:sz w:val="23"/>
          <w:szCs w:val="23"/>
          <w:lang w:eastAsia="en-GB"/>
        </w:rPr>
      </w:pPr>
    </w:p>
    <w:p w:rsidR="00B34CE9" w:rsidRDefault="00B34CE9" w:rsidP="00B34CE9">
      <w:pPr>
        <w:spacing w:after="120"/>
        <w:ind w:right="-56"/>
        <w:rPr>
          <w:sz w:val="16"/>
        </w:rPr>
      </w:pPr>
    </w:p>
    <w:p w:rsidR="00B34CE9" w:rsidRDefault="00B34CE9" w:rsidP="00B34CE9">
      <w:pPr>
        <w:spacing w:after="120"/>
        <w:ind w:right="-56"/>
        <w:rPr>
          <w:sz w:val="16"/>
        </w:rPr>
      </w:pPr>
    </w:p>
    <w:p w:rsidR="0067033F" w:rsidRDefault="0067033F"/>
    <w:sectPr w:rsidR="0067033F">
      <w:footerReference w:type="first" r:id="rId7"/>
      <w:pgSz w:w="11906" w:h="16838"/>
      <w:pgMar w:top="567" w:right="567" w:bottom="567" w:left="567" w:header="709" w:footer="139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4B22" w:rsidRDefault="00102BFF">
      <w:r>
        <w:separator/>
      </w:r>
    </w:p>
  </w:endnote>
  <w:endnote w:type="continuationSeparator" w:id="0">
    <w:p w:rsidR="00654B22" w:rsidRDefault="00102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35 Thin">
    <w:altName w:val="Times New Roman"/>
    <w:panose1 w:val="00000000000000000000"/>
    <w:charset w:val="00"/>
    <w:family w:val="roman"/>
    <w:notTrueType/>
    <w:pitch w:val="default"/>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7DC" w:rsidRPr="004A6A96" w:rsidRDefault="004A6A96" w:rsidP="004A6A96">
    <w:pPr>
      <w:pStyle w:val="Footer"/>
      <w:jc w:val="center"/>
      <w:rPr>
        <w:rFonts w:ascii="Brush Script MT" w:hAnsi="Brush Script MT"/>
        <w:i/>
        <w:sz w:val="52"/>
        <w:szCs w:val="52"/>
      </w:rPr>
    </w:pPr>
    <w:r w:rsidRPr="004A6A96">
      <w:rPr>
        <w:rFonts w:ascii="Brush Script MT" w:hAnsi="Brush Script MT"/>
        <w:i/>
        <w:noProof/>
        <w:color w:val="0070C0"/>
        <w:sz w:val="52"/>
        <w:szCs w:val="52"/>
      </w:rPr>
      <w:drawing>
        <wp:anchor distT="0" distB="0" distL="114300" distR="114300" simplePos="0" relativeHeight="251659264" behindDoc="0" locked="0" layoutInCell="1" allowOverlap="1" wp14:anchorId="758D5EE3">
          <wp:simplePos x="0" y="0"/>
          <wp:positionH relativeFrom="column">
            <wp:posOffset>-118110</wp:posOffset>
          </wp:positionH>
          <wp:positionV relativeFrom="paragraph">
            <wp:posOffset>-1905</wp:posOffset>
          </wp:positionV>
          <wp:extent cx="901051"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051" cy="914400"/>
                  </a:xfrm>
                  <a:prstGeom prst="rect">
                    <a:avLst/>
                  </a:prstGeom>
                  <a:noFill/>
                </pic:spPr>
              </pic:pic>
            </a:graphicData>
          </a:graphic>
          <wp14:sizeRelH relativeFrom="page">
            <wp14:pctWidth>0</wp14:pctWidth>
          </wp14:sizeRelH>
          <wp14:sizeRelV relativeFrom="page">
            <wp14:pctHeight>0</wp14:pctHeight>
          </wp14:sizeRelV>
        </wp:anchor>
      </w:drawing>
    </w:r>
    <w:r w:rsidRPr="004A6A96">
      <w:rPr>
        <w:rFonts w:ascii="Brush Script MT" w:hAnsi="Brush Script MT"/>
        <w:i/>
        <w:noProof/>
        <w:color w:val="0070C0"/>
        <w:sz w:val="52"/>
        <w:szCs w:val="52"/>
      </w:rPr>
      <w:drawing>
        <wp:anchor distT="0" distB="0" distL="114300" distR="114300" simplePos="0" relativeHeight="251660288" behindDoc="0" locked="0" layoutInCell="1" allowOverlap="1" wp14:anchorId="43B9222E">
          <wp:simplePos x="0" y="0"/>
          <wp:positionH relativeFrom="margin">
            <wp:align>right</wp:align>
          </wp:positionH>
          <wp:positionV relativeFrom="paragraph">
            <wp:posOffset>-2540</wp:posOffset>
          </wp:positionV>
          <wp:extent cx="902335" cy="914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2335"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Brush Script MT" w:hAnsi="Brush Script MT"/>
        <w:i/>
        <w:color w:val="0070C0"/>
        <w:sz w:val="52"/>
        <w:szCs w:val="52"/>
      </w:rPr>
      <w:t>‘</w:t>
    </w:r>
    <w:r w:rsidRPr="004A6A96">
      <w:rPr>
        <w:rFonts w:ascii="Brush Script MT" w:hAnsi="Brush Script MT"/>
        <w:i/>
        <w:color w:val="0070C0"/>
        <w:sz w:val="52"/>
        <w:szCs w:val="52"/>
      </w:rPr>
      <w:t>Let all that you do be done in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4B22" w:rsidRDefault="00102BFF">
      <w:r>
        <w:separator/>
      </w:r>
    </w:p>
  </w:footnote>
  <w:footnote w:type="continuationSeparator" w:id="0">
    <w:p w:rsidR="00654B22" w:rsidRDefault="00102B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27D2"/>
    <w:multiLevelType w:val="multilevel"/>
    <w:tmpl w:val="B14A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E77604"/>
    <w:multiLevelType w:val="multilevel"/>
    <w:tmpl w:val="721C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766BB1"/>
    <w:multiLevelType w:val="multilevel"/>
    <w:tmpl w:val="6266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CE9"/>
    <w:rsid w:val="00102BFF"/>
    <w:rsid w:val="004658AD"/>
    <w:rsid w:val="004A6A96"/>
    <w:rsid w:val="00654B22"/>
    <w:rsid w:val="0067033F"/>
    <w:rsid w:val="00B34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532934"/>
  <w15:chartTrackingRefBased/>
  <w15:docId w15:val="{9A776884-206A-4550-BBBB-3EFE851C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CE9"/>
    <w:pPr>
      <w:spacing w:after="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4CE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34CE9"/>
    <w:pPr>
      <w:tabs>
        <w:tab w:val="center" w:pos="4513"/>
        <w:tab w:val="right" w:pos="9026"/>
      </w:tabs>
    </w:pPr>
  </w:style>
  <w:style w:type="character" w:customStyle="1" w:styleId="FooterChar">
    <w:name w:val="Footer Char"/>
    <w:basedOn w:val="DefaultParagraphFont"/>
    <w:link w:val="Footer"/>
    <w:uiPriority w:val="99"/>
    <w:rsid w:val="00B34CE9"/>
    <w:rPr>
      <w:rFonts w:ascii="Arial" w:hAnsi="Arial"/>
      <w:sz w:val="24"/>
    </w:rPr>
  </w:style>
  <w:style w:type="paragraph" w:styleId="Header">
    <w:name w:val="header"/>
    <w:basedOn w:val="Normal"/>
    <w:link w:val="HeaderChar"/>
    <w:uiPriority w:val="99"/>
    <w:unhideWhenUsed/>
    <w:rsid w:val="004A6A96"/>
    <w:pPr>
      <w:tabs>
        <w:tab w:val="center" w:pos="4513"/>
        <w:tab w:val="right" w:pos="9026"/>
      </w:tabs>
    </w:pPr>
  </w:style>
  <w:style w:type="character" w:customStyle="1" w:styleId="HeaderChar">
    <w:name w:val="Header Char"/>
    <w:basedOn w:val="DefaultParagraphFont"/>
    <w:link w:val="Header"/>
    <w:uiPriority w:val="99"/>
    <w:rsid w:val="004A6A9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Margaret's CE Junior School</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Tilley</dc:creator>
  <cp:keywords/>
  <dc:description/>
  <cp:lastModifiedBy>Clare Dixon</cp:lastModifiedBy>
  <cp:revision>3</cp:revision>
  <dcterms:created xsi:type="dcterms:W3CDTF">2023-01-04T11:23:00Z</dcterms:created>
  <dcterms:modified xsi:type="dcterms:W3CDTF">2024-10-11T12:47:00Z</dcterms:modified>
</cp:coreProperties>
</file>